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28D" w:rsidRDefault="00D2228D" w:rsidP="00067383">
      <w:pPr>
        <w:tabs>
          <w:tab w:val="center" w:pos="6480"/>
        </w:tabs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>UNIT-1</w:t>
      </w:r>
    </w:p>
    <w:p w:rsidR="00D2228D" w:rsidRPr="006C6B11" w:rsidRDefault="00D2228D" w:rsidP="00067383">
      <w:pPr>
        <w:spacing w:line="240" w:lineRule="auto"/>
        <w:jc w:val="center"/>
        <w:rPr>
          <w:b/>
          <w:bCs/>
        </w:rPr>
      </w:pPr>
      <w:r>
        <w:rPr>
          <w:b/>
          <w:bCs/>
        </w:rPr>
        <w:t>Faculty name: Jameson G</w:t>
      </w:r>
      <w:r w:rsidR="00B37579">
        <w:rPr>
          <w:b/>
          <w:bCs/>
        </w:rPr>
        <w:t>anta</w:t>
      </w:r>
      <w:r>
        <w:rPr>
          <w:b/>
          <w:bCs/>
        </w:rPr>
        <w:t xml:space="preserve">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Subject:DWDM</w:t>
      </w:r>
    </w:p>
    <w:tbl>
      <w:tblPr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8"/>
        <w:gridCol w:w="3533"/>
        <w:gridCol w:w="1083"/>
        <w:gridCol w:w="2190"/>
        <w:gridCol w:w="1424"/>
      </w:tblGrid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S.no</w:t>
            </w:r>
          </w:p>
        </w:tc>
        <w:tc>
          <w:tcPr>
            <w:tcW w:w="353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Name of the topic</w:t>
            </w:r>
          </w:p>
        </w:tc>
        <w:tc>
          <w:tcPr>
            <w:tcW w:w="10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Proposed date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Conducted date</w:t>
            </w: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Remarks</w:t>
            </w: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1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Introduction to data mining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14/7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2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What is data mining ?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14/7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3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Motivating Challenges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15/7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4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Origins of data mining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16/7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5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Data mining tasks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17/7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6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Types of data attributes and measurements 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21/7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7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Types of data sets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22/7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Data quality 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23/7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9038" w:type="dxa"/>
            <w:gridSpan w:val="5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Remarks by HOD</w:t>
            </w:r>
          </w:p>
        </w:tc>
      </w:tr>
    </w:tbl>
    <w:p w:rsidR="00D2228D" w:rsidRDefault="00D2228D" w:rsidP="00067383">
      <w:pPr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>UNIT-2</w:t>
      </w:r>
    </w:p>
    <w:p w:rsidR="00D2228D" w:rsidRPr="006C6B11" w:rsidRDefault="00D2228D" w:rsidP="0006738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Faculty name: Jameson G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Subject:DWDM</w:t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3"/>
        <w:gridCol w:w="3684"/>
        <w:gridCol w:w="1120"/>
        <w:gridCol w:w="2283"/>
        <w:gridCol w:w="1483"/>
      </w:tblGrid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S.no</w:t>
            </w:r>
          </w:p>
        </w:tc>
        <w:tc>
          <w:tcPr>
            <w:tcW w:w="368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Name of the topic</w:t>
            </w:r>
          </w:p>
        </w:tc>
        <w:tc>
          <w:tcPr>
            <w:tcW w:w="112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Proposed date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Conducted date</w:t>
            </w: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Remarks</w:t>
            </w: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1</w:t>
            </w:r>
          </w:p>
        </w:tc>
        <w:tc>
          <w:tcPr>
            <w:tcW w:w="3684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Data preprocessing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24/7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2</w:t>
            </w:r>
          </w:p>
        </w:tc>
        <w:tc>
          <w:tcPr>
            <w:tcW w:w="3684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Measures of similarity and dissimilarity, basics 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25/7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3</w:t>
            </w:r>
          </w:p>
        </w:tc>
        <w:tc>
          <w:tcPr>
            <w:tcW w:w="3684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similarity and dissimilarity between simple attributes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28/7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4</w:t>
            </w:r>
          </w:p>
        </w:tc>
        <w:tc>
          <w:tcPr>
            <w:tcW w:w="3684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Dissimilarities between data objects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28/7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4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similarities between data objects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29/7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4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Examples of proximity measures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30/7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84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Similarity measures of binary data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31/7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84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Jaccard coefficient, correlation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84" w:type="dxa"/>
          </w:tcPr>
          <w:p w:rsidR="00D2228D" w:rsidRDefault="00D2228D" w:rsidP="00067383">
            <w:pPr>
              <w:spacing w:after="0" w:line="240" w:lineRule="auto"/>
              <w:jc w:val="center"/>
            </w:pPr>
            <w:r>
              <w:t>Exploring data :data set , summary statistics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9413" w:type="dxa"/>
            <w:gridSpan w:val="5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  <w:r w:rsidRPr="00DC2ABD">
              <w:rPr>
                <w:b/>
                <w:bCs/>
              </w:rPr>
              <w:t>Remarks by HOD:</w:t>
            </w:r>
          </w:p>
        </w:tc>
      </w:tr>
    </w:tbl>
    <w:p w:rsidR="0009379A" w:rsidRDefault="0009379A" w:rsidP="00067383">
      <w:pPr>
        <w:spacing w:line="240" w:lineRule="auto"/>
        <w:ind w:left="2880" w:firstLine="720"/>
        <w:rPr>
          <w:b/>
          <w:bCs/>
        </w:rPr>
      </w:pPr>
    </w:p>
    <w:p w:rsidR="00D2228D" w:rsidRDefault="00D2228D" w:rsidP="00067383">
      <w:pPr>
        <w:spacing w:line="240" w:lineRule="auto"/>
        <w:ind w:left="2880" w:firstLine="720"/>
        <w:rPr>
          <w:b/>
          <w:bCs/>
        </w:rPr>
      </w:pPr>
      <w:r>
        <w:rPr>
          <w:b/>
          <w:bCs/>
        </w:rPr>
        <w:lastRenderedPageBreak/>
        <w:t>UNIT-3</w:t>
      </w:r>
    </w:p>
    <w:p w:rsidR="00D2228D" w:rsidRDefault="00D2228D" w:rsidP="0006738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Faculty name: Jameson G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Subject:DWDM</w:t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3"/>
        <w:gridCol w:w="3684"/>
        <w:gridCol w:w="1120"/>
        <w:gridCol w:w="2283"/>
        <w:gridCol w:w="1483"/>
      </w:tblGrid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S.no</w:t>
            </w:r>
          </w:p>
        </w:tc>
        <w:tc>
          <w:tcPr>
            <w:tcW w:w="368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Name of the topic</w:t>
            </w:r>
          </w:p>
        </w:tc>
        <w:tc>
          <w:tcPr>
            <w:tcW w:w="112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Proposed date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Conducted date</w:t>
            </w: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Remarks</w:t>
            </w: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tabs>
                <w:tab w:val="left" w:pos="225"/>
                <w:tab w:val="center" w:pos="313"/>
              </w:tabs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1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Data ware house basic concepts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2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Data ware housing modeling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3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Data Cube and OLAP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4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DW implementation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4" w:type="dxa"/>
            <w:vAlign w:val="bottom"/>
          </w:tcPr>
          <w:p w:rsidR="00D2228D" w:rsidRDefault="00D2228D" w:rsidP="00067383">
            <w:pPr>
              <w:spacing w:after="0" w:line="240" w:lineRule="auto"/>
              <w:jc w:val="center"/>
            </w:pPr>
            <w:r>
              <w:t>Efficient data cube computation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Partial materialization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84" w:type="dxa"/>
            <w:vAlign w:val="bottom"/>
          </w:tcPr>
          <w:p w:rsidR="00D2228D" w:rsidRDefault="00D2228D" w:rsidP="00067383">
            <w:pPr>
              <w:spacing w:after="0" w:line="240" w:lineRule="auto"/>
              <w:jc w:val="center"/>
            </w:pPr>
            <w:r>
              <w:t xml:space="preserve">Indexing OLAP data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84" w:type="dxa"/>
            <w:vAlign w:val="bottom"/>
          </w:tcPr>
          <w:p w:rsidR="00D2228D" w:rsidRDefault="00D2228D" w:rsidP="00067383">
            <w:pPr>
              <w:spacing w:after="0" w:line="240" w:lineRule="auto"/>
              <w:jc w:val="center"/>
            </w:pPr>
            <w:r>
              <w:t>Efficient processing of olap queries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9413" w:type="dxa"/>
            <w:gridSpan w:val="5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  <w:r w:rsidRPr="00DC2ABD">
              <w:rPr>
                <w:b/>
                <w:bCs/>
              </w:rPr>
              <w:t>Remarks by HOD:</w:t>
            </w:r>
          </w:p>
        </w:tc>
      </w:tr>
    </w:tbl>
    <w:p w:rsidR="00D2228D" w:rsidRDefault="00D2228D" w:rsidP="00067383">
      <w:pPr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>UNIT-4</w:t>
      </w:r>
    </w:p>
    <w:p w:rsidR="00D2228D" w:rsidRDefault="00D2228D" w:rsidP="0006738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Faculty name: Jameson G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Subject:DWDM</w:t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3"/>
        <w:gridCol w:w="84"/>
        <w:gridCol w:w="3600"/>
        <w:gridCol w:w="1120"/>
        <w:gridCol w:w="2283"/>
        <w:gridCol w:w="17"/>
        <w:gridCol w:w="1466"/>
      </w:tblGrid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S.no</w:t>
            </w:r>
          </w:p>
        </w:tc>
        <w:tc>
          <w:tcPr>
            <w:tcW w:w="3684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Name of the topic</w:t>
            </w:r>
          </w:p>
        </w:tc>
        <w:tc>
          <w:tcPr>
            <w:tcW w:w="112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Proposed date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Conducted date</w:t>
            </w: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Remarks</w:t>
            </w: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1</w:t>
            </w:r>
          </w:p>
        </w:tc>
        <w:tc>
          <w:tcPr>
            <w:tcW w:w="3684" w:type="dxa"/>
            <w:gridSpan w:val="2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Classification basic concepts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2</w:t>
            </w:r>
          </w:p>
        </w:tc>
        <w:tc>
          <w:tcPr>
            <w:tcW w:w="3684" w:type="dxa"/>
            <w:gridSpan w:val="2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General approach to solving a classification problem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3</w:t>
            </w:r>
          </w:p>
        </w:tc>
        <w:tc>
          <w:tcPr>
            <w:tcW w:w="3684" w:type="dxa"/>
            <w:gridSpan w:val="2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Decision tree induction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4</w:t>
            </w:r>
          </w:p>
        </w:tc>
        <w:tc>
          <w:tcPr>
            <w:tcW w:w="3684" w:type="dxa"/>
            <w:gridSpan w:val="2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Working of decision tree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5</w:t>
            </w:r>
          </w:p>
        </w:tc>
        <w:tc>
          <w:tcPr>
            <w:tcW w:w="3684" w:type="dxa"/>
            <w:gridSpan w:val="2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Building a decision tree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6</w:t>
            </w:r>
          </w:p>
        </w:tc>
        <w:tc>
          <w:tcPr>
            <w:tcW w:w="3684" w:type="dxa"/>
            <w:gridSpan w:val="2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Methods of expressing attribute test conditions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7</w:t>
            </w:r>
          </w:p>
        </w:tc>
        <w:tc>
          <w:tcPr>
            <w:tcW w:w="3684" w:type="dxa"/>
            <w:gridSpan w:val="2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Measures for selecting the best split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8</w:t>
            </w:r>
          </w:p>
        </w:tc>
        <w:tc>
          <w:tcPr>
            <w:tcW w:w="3684" w:type="dxa"/>
            <w:gridSpan w:val="2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Algorithm for decision tree induction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9</w:t>
            </w:r>
          </w:p>
        </w:tc>
        <w:tc>
          <w:tcPr>
            <w:tcW w:w="3684" w:type="dxa"/>
            <w:gridSpan w:val="2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Model for fitting due to presence of noise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4" w:type="dxa"/>
            <w:gridSpan w:val="2"/>
            <w:vAlign w:val="bottom"/>
          </w:tcPr>
          <w:p w:rsidR="00D2228D" w:rsidRDefault="00D2228D" w:rsidP="00067383">
            <w:pPr>
              <w:spacing w:after="0" w:line="240" w:lineRule="auto"/>
              <w:jc w:val="center"/>
            </w:pPr>
            <w:r>
              <w:t xml:space="preserve">Due to lack of representation  samples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4" w:type="dxa"/>
            <w:gridSpan w:val="2"/>
            <w:vAlign w:val="bottom"/>
          </w:tcPr>
          <w:p w:rsidR="00D2228D" w:rsidRDefault="00D2228D" w:rsidP="00067383">
            <w:pPr>
              <w:spacing w:after="0" w:line="240" w:lineRule="auto"/>
              <w:jc w:val="center"/>
            </w:pPr>
            <w:r>
              <w:t>Evaluating the performance of classifier, hold out method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  <w:gridSpan w:val="2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927" w:type="dxa"/>
            <w:gridSpan w:val="2"/>
          </w:tcPr>
          <w:p w:rsidR="00D2228D" w:rsidRPr="00CC6AFA" w:rsidRDefault="00D2228D" w:rsidP="00067383">
            <w:pPr>
              <w:spacing w:line="240" w:lineRule="auto"/>
            </w:pPr>
            <w:r w:rsidRPr="00CC6AFA">
              <w:lastRenderedPageBreak/>
              <w:t>12</w:t>
            </w:r>
          </w:p>
        </w:tc>
        <w:tc>
          <w:tcPr>
            <w:tcW w:w="3600" w:type="dxa"/>
          </w:tcPr>
          <w:p w:rsidR="00D2228D" w:rsidRPr="00CC6AFA" w:rsidRDefault="00D2228D" w:rsidP="00067383">
            <w:pPr>
              <w:spacing w:line="240" w:lineRule="auto"/>
            </w:pPr>
            <w:r w:rsidRPr="00CC6AFA">
              <w:t>Random sub sampling cross validation , boot strap</w:t>
            </w:r>
          </w:p>
        </w:tc>
        <w:tc>
          <w:tcPr>
            <w:tcW w:w="1120" w:type="dxa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28/8</w:t>
            </w:r>
          </w:p>
        </w:tc>
        <w:tc>
          <w:tcPr>
            <w:tcW w:w="2300" w:type="dxa"/>
            <w:gridSpan w:val="2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1466" w:type="dxa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</w:p>
        </w:tc>
      </w:tr>
    </w:tbl>
    <w:p w:rsidR="00D2228D" w:rsidRDefault="00D2228D" w:rsidP="00067383">
      <w:pPr>
        <w:spacing w:line="240" w:lineRule="auto"/>
        <w:ind w:left="2880" w:firstLine="720"/>
        <w:rPr>
          <w:b/>
          <w:bCs/>
        </w:rPr>
      </w:pPr>
    </w:p>
    <w:p w:rsidR="00D2228D" w:rsidRDefault="00D2228D" w:rsidP="00067383">
      <w:pPr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>UNIT-5</w:t>
      </w:r>
    </w:p>
    <w:p w:rsidR="00D2228D" w:rsidRDefault="00D2228D" w:rsidP="0006738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Faculty name: Jameson G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Subject:DWDM</w:t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3"/>
        <w:gridCol w:w="3684"/>
        <w:gridCol w:w="1120"/>
        <w:gridCol w:w="2283"/>
        <w:gridCol w:w="1483"/>
      </w:tblGrid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S.no</w:t>
            </w:r>
          </w:p>
        </w:tc>
        <w:tc>
          <w:tcPr>
            <w:tcW w:w="368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Name of the topic</w:t>
            </w:r>
          </w:p>
        </w:tc>
        <w:tc>
          <w:tcPr>
            <w:tcW w:w="112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Proposed date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Conducted date</w:t>
            </w: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Remarks</w:t>
            </w: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1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Classification alternative techniques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29/8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2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Bayesian classifier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3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Bayes theorem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4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Using Bayes theorem for classification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5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Naïve bayes classifier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6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Bayes error rate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7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Bayesian belief networks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8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Model representation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84" w:type="dxa"/>
            <w:vAlign w:val="bottom"/>
          </w:tcPr>
          <w:p w:rsidR="00D2228D" w:rsidRDefault="00D2228D" w:rsidP="00067383">
            <w:pPr>
              <w:spacing w:after="0" w:line="240" w:lineRule="auto"/>
              <w:jc w:val="center"/>
            </w:pPr>
            <w:r>
              <w:t>Model building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9413" w:type="dxa"/>
            <w:gridSpan w:val="5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  <w:r w:rsidRPr="00DC2ABD">
              <w:rPr>
                <w:b/>
                <w:bCs/>
              </w:rPr>
              <w:t>Remarks by HOD:</w:t>
            </w:r>
          </w:p>
        </w:tc>
      </w:tr>
    </w:tbl>
    <w:p w:rsidR="00D2228D" w:rsidRDefault="00D2228D" w:rsidP="00067383">
      <w:pPr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>UNIT-6</w:t>
      </w:r>
    </w:p>
    <w:p w:rsidR="00D2228D" w:rsidRDefault="00D2228D" w:rsidP="0006738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Faculty name: Jameson G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Subject:DWDM</w:t>
      </w:r>
    </w:p>
    <w:tbl>
      <w:tblPr>
        <w:tblW w:w="94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43"/>
        <w:gridCol w:w="3684"/>
        <w:gridCol w:w="1120"/>
        <w:gridCol w:w="2283"/>
        <w:gridCol w:w="1483"/>
      </w:tblGrid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S.no</w:t>
            </w:r>
          </w:p>
        </w:tc>
        <w:tc>
          <w:tcPr>
            <w:tcW w:w="368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Name of the topic</w:t>
            </w:r>
          </w:p>
        </w:tc>
        <w:tc>
          <w:tcPr>
            <w:tcW w:w="112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Proposed date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Conducted date</w:t>
            </w: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Remarks</w:t>
            </w: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1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Association analysis , Problem definition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2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Frequent item set generation, The apriori principle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3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Frequent item set generation in the apriori algorithm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4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Candidate generation  and pruning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5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Support counting, Rule generation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6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Compact representation of frequent item sets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84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7</w:t>
            </w:r>
          </w:p>
        </w:tc>
        <w:tc>
          <w:tcPr>
            <w:tcW w:w="3684" w:type="dxa"/>
            <w:vAlign w:val="bottom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Fp growth algorithms </w:t>
            </w:r>
          </w:p>
        </w:tc>
        <w:tc>
          <w:tcPr>
            <w:tcW w:w="1120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26/9</w:t>
            </w:r>
          </w:p>
        </w:tc>
        <w:tc>
          <w:tcPr>
            <w:tcW w:w="22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286"/>
          <w:jc w:val="center"/>
        </w:trPr>
        <w:tc>
          <w:tcPr>
            <w:tcW w:w="9413" w:type="dxa"/>
            <w:gridSpan w:val="5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  <w:r w:rsidRPr="00DC2ABD">
              <w:rPr>
                <w:b/>
                <w:bCs/>
              </w:rPr>
              <w:lastRenderedPageBreak/>
              <w:t>Remarks by HOD:</w:t>
            </w:r>
          </w:p>
        </w:tc>
      </w:tr>
    </w:tbl>
    <w:p w:rsidR="00D2228D" w:rsidRDefault="00D2228D" w:rsidP="00067383">
      <w:pPr>
        <w:tabs>
          <w:tab w:val="center" w:pos="6480"/>
        </w:tabs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>UNIT-7</w:t>
      </w:r>
    </w:p>
    <w:p w:rsidR="00D2228D" w:rsidRPr="006C6B11" w:rsidRDefault="00D2228D" w:rsidP="0006738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Faculty name: Jameson G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Subject:DWDM</w:t>
      </w:r>
    </w:p>
    <w:tbl>
      <w:tblPr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8"/>
        <w:gridCol w:w="3533"/>
        <w:gridCol w:w="1083"/>
        <w:gridCol w:w="2190"/>
        <w:gridCol w:w="1424"/>
      </w:tblGrid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S.no</w:t>
            </w:r>
          </w:p>
        </w:tc>
        <w:tc>
          <w:tcPr>
            <w:tcW w:w="353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Name of the topic</w:t>
            </w:r>
          </w:p>
        </w:tc>
        <w:tc>
          <w:tcPr>
            <w:tcW w:w="10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Proposed date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Conducted date</w:t>
            </w: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Remarks</w:t>
            </w: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1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Overview types of clustering 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29/9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2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Basic k- means 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29/9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3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K means additional issues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30/9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4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Bisecting k means , different types of clusters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1/10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5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Strengths and weaknessws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3/10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6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K means as an optimization problem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6/10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9038" w:type="dxa"/>
            <w:gridSpan w:val="5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Remarks by HOD</w:t>
            </w:r>
          </w:p>
        </w:tc>
      </w:tr>
    </w:tbl>
    <w:p w:rsidR="00D2228D" w:rsidRDefault="00D2228D" w:rsidP="00067383">
      <w:pPr>
        <w:spacing w:line="240" w:lineRule="auto"/>
        <w:rPr>
          <w:b/>
          <w:bCs/>
        </w:rPr>
      </w:pPr>
    </w:p>
    <w:p w:rsidR="00D2228D" w:rsidRDefault="00D2228D" w:rsidP="00067383">
      <w:pPr>
        <w:tabs>
          <w:tab w:val="center" w:pos="6480"/>
        </w:tabs>
        <w:spacing w:line="240" w:lineRule="auto"/>
        <w:ind w:left="2880" w:firstLine="720"/>
        <w:rPr>
          <w:b/>
          <w:bCs/>
        </w:rPr>
      </w:pPr>
      <w:r>
        <w:rPr>
          <w:b/>
          <w:bCs/>
        </w:rPr>
        <w:t>UNIT-8</w:t>
      </w:r>
    </w:p>
    <w:p w:rsidR="00D2228D" w:rsidRPr="006C6B11" w:rsidRDefault="00D2228D" w:rsidP="00067383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Faculty name: Jameson G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  <w:t>Subject:DWDM</w:t>
      </w:r>
    </w:p>
    <w:tbl>
      <w:tblPr>
        <w:tblW w:w="90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808"/>
        <w:gridCol w:w="3533"/>
        <w:gridCol w:w="1083"/>
        <w:gridCol w:w="2190"/>
        <w:gridCol w:w="1424"/>
      </w:tblGrid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S.no</w:t>
            </w:r>
          </w:p>
        </w:tc>
        <w:tc>
          <w:tcPr>
            <w:tcW w:w="353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Name of the topic</w:t>
            </w:r>
          </w:p>
        </w:tc>
        <w:tc>
          <w:tcPr>
            <w:tcW w:w="1083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Proposed date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Conducted date</w:t>
            </w: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Remarks</w:t>
            </w: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1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Agglomerative hierarchical clustering 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6/10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2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Basic agglomerative algorithm 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7/10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3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Specific techniques 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8/10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4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 xml:space="preserve">DBSCAN: traditional density 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9/10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808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 w:rsidRPr="00DC2ABD">
              <w:rPr>
                <w:b/>
                <w:bCs/>
              </w:rPr>
              <w:t>5</w:t>
            </w:r>
          </w:p>
        </w:tc>
        <w:tc>
          <w:tcPr>
            <w:tcW w:w="3533" w:type="dxa"/>
          </w:tcPr>
          <w:p w:rsidR="00D2228D" w:rsidRPr="0021625D" w:rsidRDefault="00D2228D" w:rsidP="00067383">
            <w:pPr>
              <w:spacing w:after="0" w:line="240" w:lineRule="auto"/>
              <w:jc w:val="center"/>
            </w:pPr>
            <w:r>
              <w:t>Center based approaches strengths and weaknesses</w:t>
            </w:r>
          </w:p>
        </w:tc>
        <w:tc>
          <w:tcPr>
            <w:tcW w:w="1083" w:type="dxa"/>
            <w:vAlign w:val="center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10/10</w:t>
            </w:r>
          </w:p>
        </w:tc>
        <w:tc>
          <w:tcPr>
            <w:tcW w:w="2190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424" w:type="dxa"/>
          </w:tcPr>
          <w:p w:rsidR="00D2228D" w:rsidRPr="00DC2ABD" w:rsidRDefault="00D2228D" w:rsidP="00067383">
            <w:pPr>
              <w:spacing w:line="240" w:lineRule="auto"/>
              <w:jc w:val="center"/>
              <w:rPr>
                <w:b/>
                <w:bCs/>
              </w:rPr>
            </w:pPr>
          </w:p>
        </w:tc>
      </w:tr>
      <w:tr w:rsidR="00D2228D">
        <w:trPr>
          <w:trHeight w:val="14"/>
          <w:jc w:val="center"/>
        </w:trPr>
        <w:tc>
          <w:tcPr>
            <w:tcW w:w="9038" w:type="dxa"/>
            <w:gridSpan w:val="5"/>
          </w:tcPr>
          <w:p w:rsidR="00D2228D" w:rsidRPr="00DC2ABD" w:rsidRDefault="00D2228D" w:rsidP="0006738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Remarks by HOD</w:t>
            </w:r>
          </w:p>
        </w:tc>
      </w:tr>
    </w:tbl>
    <w:p w:rsidR="00D2228D" w:rsidRDefault="00D2228D" w:rsidP="00067383">
      <w:pPr>
        <w:spacing w:line="240" w:lineRule="auto"/>
        <w:rPr>
          <w:b/>
          <w:bCs/>
        </w:rPr>
      </w:pPr>
    </w:p>
    <w:sectPr w:rsidR="00D2228D" w:rsidSect="0064009E">
      <w:headerReference w:type="default" r:id="rId6"/>
      <w:footerReference w:type="default" r:id="rId7"/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11" w:rsidRDefault="00156911" w:rsidP="00904AE0">
      <w:pPr>
        <w:spacing w:after="0" w:line="240" w:lineRule="auto"/>
      </w:pPr>
      <w:r>
        <w:separator/>
      </w:r>
    </w:p>
  </w:endnote>
  <w:endnote w:type="continuationSeparator" w:id="1">
    <w:p w:rsidR="00156911" w:rsidRDefault="00156911" w:rsidP="0090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24" w:rsidRDefault="0092307B">
    <w:pPr>
      <w:pStyle w:val="Footer"/>
    </w:pPr>
    <w:r>
      <w:t>Jameson G</w:t>
    </w:r>
    <w:r w:rsidR="006F1F24">
      <w:t>anta</w:t>
    </w:r>
    <w:r w:rsidR="00FA6D60">
      <w:t xml:space="preserve"> , CSE Faculty</w:t>
    </w:r>
    <w:r w:rsidR="00FA6D60">
      <w:tab/>
    </w:r>
    <w:r w:rsidR="00FA6D60">
      <w:tab/>
      <w:t>R10 JNTUK 15-16</w:t>
    </w:r>
    <w:r w:rsidR="006F1F24">
      <w:tab/>
    </w:r>
    <w:r w:rsidR="006F1F24">
      <w:tab/>
    </w:r>
    <w:r w:rsidR="006F1F24">
      <w:tab/>
    </w:r>
    <w:r w:rsidR="006F1F24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11" w:rsidRDefault="00156911" w:rsidP="00904AE0">
      <w:pPr>
        <w:spacing w:after="0" w:line="240" w:lineRule="auto"/>
      </w:pPr>
      <w:r>
        <w:separator/>
      </w:r>
    </w:p>
  </w:footnote>
  <w:footnote w:type="continuationSeparator" w:id="1">
    <w:p w:rsidR="00156911" w:rsidRDefault="00156911" w:rsidP="0090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F24" w:rsidRDefault="006F1F2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MVR  COLLEGE OF ENGINEERING AND TECHNOLOGY::PARITALA</w:t>
    </w:r>
  </w:p>
  <w:p w:rsidR="006F1F24" w:rsidRDefault="006F1F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6151"/>
    <w:rsid w:val="000146B4"/>
    <w:rsid w:val="000147DA"/>
    <w:rsid w:val="00022503"/>
    <w:rsid w:val="00056E23"/>
    <w:rsid w:val="00067383"/>
    <w:rsid w:val="0009379A"/>
    <w:rsid w:val="000D614E"/>
    <w:rsid w:val="000E0DB2"/>
    <w:rsid w:val="001021F5"/>
    <w:rsid w:val="00123C60"/>
    <w:rsid w:val="00124F0C"/>
    <w:rsid w:val="0013313B"/>
    <w:rsid w:val="00156911"/>
    <w:rsid w:val="001A19F8"/>
    <w:rsid w:val="001A651A"/>
    <w:rsid w:val="001B59B8"/>
    <w:rsid w:val="001E0B79"/>
    <w:rsid w:val="001E5FEB"/>
    <w:rsid w:val="002000AA"/>
    <w:rsid w:val="00207795"/>
    <w:rsid w:val="00215B4D"/>
    <w:rsid w:val="0021625D"/>
    <w:rsid w:val="00231360"/>
    <w:rsid w:val="00237FBA"/>
    <w:rsid w:val="00244E7D"/>
    <w:rsid w:val="00266BA2"/>
    <w:rsid w:val="00274DF7"/>
    <w:rsid w:val="002E7B06"/>
    <w:rsid w:val="002F3892"/>
    <w:rsid w:val="0030440D"/>
    <w:rsid w:val="00306A1A"/>
    <w:rsid w:val="00306C54"/>
    <w:rsid w:val="003135A2"/>
    <w:rsid w:val="003743B2"/>
    <w:rsid w:val="00386165"/>
    <w:rsid w:val="003A10D4"/>
    <w:rsid w:val="003A224E"/>
    <w:rsid w:val="003B609D"/>
    <w:rsid w:val="003E648D"/>
    <w:rsid w:val="00400807"/>
    <w:rsid w:val="00412184"/>
    <w:rsid w:val="00424D69"/>
    <w:rsid w:val="00460B6B"/>
    <w:rsid w:val="00477D69"/>
    <w:rsid w:val="00486FBD"/>
    <w:rsid w:val="00492534"/>
    <w:rsid w:val="004A2CED"/>
    <w:rsid w:val="004B1765"/>
    <w:rsid w:val="004F2EC1"/>
    <w:rsid w:val="00521C07"/>
    <w:rsid w:val="00521C9C"/>
    <w:rsid w:val="00543602"/>
    <w:rsid w:val="005D4F47"/>
    <w:rsid w:val="00636949"/>
    <w:rsid w:val="0064009E"/>
    <w:rsid w:val="00665E9F"/>
    <w:rsid w:val="006C0915"/>
    <w:rsid w:val="006C0F35"/>
    <w:rsid w:val="006C6B11"/>
    <w:rsid w:val="006E2122"/>
    <w:rsid w:val="006F15F5"/>
    <w:rsid w:val="006F1F24"/>
    <w:rsid w:val="007112BB"/>
    <w:rsid w:val="007203A6"/>
    <w:rsid w:val="007350E6"/>
    <w:rsid w:val="0075468D"/>
    <w:rsid w:val="00776151"/>
    <w:rsid w:val="007A317A"/>
    <w:rsid w:val="007D7F96"/>
    <w:rsid w:val="007E7A99"/>
    <w:rsid w:val="00836264"/>
    <w:rsid w:val="008861C5"/>
    <w:rsid w:val="00896242"/>
    <w:rsid w:val="008B7F23"/>
    <w:rsid w:val="008E31A1"/>
    <w:rsid w:val="008F34FF"/>
    <w:rsid w:val="00904AE0"/>
    <w:rsid w:val="00917F61"/>
    <w:rsid w:val="0092196D"/>
    <w:rsid w:val="0092307B"/>
    <w:rsid w:val="009613CE"/>
    <w:rsid w:val="00992F91"/>
    <w:rsid w:val="009A036D"/>
    <w:rsid w:val="009A2E4B"/>
    <w:rsid w:val="009F65CC"/>
    <w:rsid w:val="00A001EF"/>
    <w:rsid w:val="00A012FC"/>
    <w:rsid w:val="00A24452"/>
    <w:rsid w:val="00A31AC5"/>
    <w:rsid w:val="00A43D65"/>
    <w:rsid w:val="00A52B60"/>
    <w:rsid w:val="00A66BC5"/>
    <w:rsid w:val="00AA5F14"/>
    <w:rsid w:val="00AC6A7E"/>
    <w:rsid w:val="00B25251"/>
    <w:rsid w:val="00B25573"/>
    <w:rsid w:val="00B37579"/>
    <w:rsid w:val="00B4370B"/>
    <w:rsid w:val="00B637FC"/>
    <w:rsid w:val="00B91DE1"/>
    <w:rsid w:val="00BA0020"/>
    <w:rsid w:val="00BB1C82"/>
    <w:rsid w:val="00BB4474"/>
    <w:rsid w:val="00BF1696"/>
    <w:rsid w:val="00C06DFA"/>
    <w:rsid w:val="00C34228"/>
    <w:rsid w:val="00C442CB"/>
    <w:rsid w:val="00C81C9A"/>
    <w:rsid w:val="00C86433"/>
    <w:rsid w:val="00CA3493"/>
    <w:rsid w:val="00CC6AFA"/>
    <w:rsid w:val="00CD4654"/>
    <w:rsid w:val="00CE64B6"/>
    <w:rsid w:val="00D126D1"/>
    <w:rsid w:val="00D156B9"/>
    <w:rsid w:val="00D204E3"/>
    <w:rsid w:val="00D2228D"/>
    <w:rsid w:val="00D55982"/>
    <w:rsid w:val="00D750BA"/>
    <w:rsid w:val="00DB4889"/>
    <w:rsid w:val="00DC2ABD"/>
    <w:rsid w:val="00DE7A2F"/>
    <w:rsid w:val="00DF0731"/>
    <w:rsid w:val="00E31F61"/>
    <w:rsid w:val="00E4043F"/>
    <w:rsid w:val="00E41882"/>
    <w:rsid w:val="00E4668E"/>
    <w:rsid w:val="00EB7356"/>
    <w:rsid w:val="00ED11A1"/>
    <w:rsid w:val="00ED248E"/>
    <w:rsid w:val="00ED4F67"/>
    <w:rsid w:val="00EE3AE2"/>
    <w:rsid w:val="00EF0E0C"/>
    <w:rsid w:val="00EF5D0E"/>
    <w:rsid w:val="00EF7197"/>
    <w:rsid w:val="00F16A58"/>
    <w:rsid w:val="00F24C34"/>
    <w:rsid w:val="00F331B1"/>
    <w:rsid w:val="00F33DF2"/>
    <w:rsid w:val="00F4528E"/>
    <w:rsid w:val="00F53D93"/>
    <w:rsid w:val="00F561BF"/>
    <w:rsid w:val="00F60392"/>
    <w:rsid w:val="00F6664E"/>
    <w:rsid w:val="00F67A81"/>
    <w:rsid w:val="00F80616"/>
    <w:rsid w:val="00FA6D60"/>
    <w:rsid w:val="00FD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51A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7615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0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04AE0"/>
  </w:style>
  <w:style w:type="paragraph" w:styleId="Footer">
    <w:name w:val="footer"/>
    <w:basedOn w:val="Normal"/>
    <w:link w:val="FooterChar"/>
    <w:uiPriority w:val="99"/>
    <w:semiHidden/>
    <w:rsid w:val="0090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4AE0"/>
  </w:style>
  <w:style w:type="paragraph" w:styleId="BalloonText">
    <w:name w:val="Balloon Text"/>
    <w:basedOn w:val="Normal"/>
    <w:link w:val="BalloonTextChar"/>
    <w:uiPriority w:val="99"/>
    <w:semiHidden/>
    <w:unhideWhenUsed/>
    <w:rsid w:val="006F1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581</Words>
  <Characters>3316</Characters>
  <Application>Microsoft Office Word</Application>
  <DocSecurity>0</DocSecurity>
  <Lines>27</Lines>
  <Paragraphs>7</Paragraphs>
  <ScaleCrop>false</ScaleCrop>
  <Company>MVRCET</Company>
  <LinksUpToDate>false</LinksUpToDate>
  <CharactersWithSpaces>3890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MVR  COLLEGE OF ENGINEERING AND TECHNOLOGY::PARITALA</dc:title>
  <dc:subject/>
  <dc:creator>internet</dc:creator>
  <cp:keywords/>
  <dc:description/>
  <cp:lastModifiedBy>CSE1</cp:lastModifiedBy>
  <cp:revision>25</cp:revision>
  <cp:lastPrinted>2015-07-17T06:28:00Z</cp:lastPrinted>
  <dcterms:created xsi:type="dcterms:W3CDTF">2015-07-22T09:09:00Z</dcterms:created>
  <dcterms:modified xsi:type="dcterms:W3CDTF">2015-09-08T08:13:00Z</dcterms:modified>
</cp:coreProperties>
</file>